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AC" w:rsidRPr="00D7704C" w:rsidRDefault="00B303AC" w:rsidP="001A5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ЛИКВИДАЦИИ</w:t>
      </w:r>
    </w:p>
    <w:p w:rsidR="00B303AC" w:rsidRDefault="00B303AC" w:rsidP="001A5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ТСЖ «НОРДИКА»</w:t>
      </w:r>
    </w:p>
    <w:p w:rsidR="00DE4A49" w:rsidRPr="00D7704C" w:rsidRDefault="00DE4A49" w:rsidP="001A5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3AC" w:rsidRPr="00DE4A49" w:rsidRDefault="00B303AC" w:rsidP="001A5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РЕШЕНИЯ О ЛИКВИДАЦИИ ОБЩИМ СОБРАНИЕМ СОБСТВЕННИКОВ ПОМЕЩЕНИЙ В МНОГОКВАРТИРНОМ ДОМЕ</w:t>
      </w:r>
    </w:p>
    <w:p w:rsidR="001A59D3" w:rsidRPr="001A59D3" w:rsidRDefault="001A59D3" w:rsidP="001A59D3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D3" w:rsidRPr="001A59D3" w:rsidRDefault="001A59D3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следующий порядок и условия ликвидации: </w:t>
      </w:r>
    </w:p>
    <w:p w:rsidR="001A59D3" w:rsidRPr="001A59D3" w:rsidRDefault="00DE4A49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A59D3"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иквидационная комиссия помещает в органах печати, в которых публикуются данные о регистрации юридических лиц, сообщение о ликвидации товарищества собственников жилья, порядке и сроках для предъявления требований его кредиторами. </w:t>
      </w:r>
    </w:p>
    <w:p w:rsidR="001A59D3" w:rsidRPr="001A59D3" w:rsidRDefault="001A59D3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предъявления требов</w:t>
      </w:r>
      <w:r w:rsidR="003767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кредиторами составляет 2 (Д</w:t>
      </w: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ва) месяца с даты опубликования сообщения о ликвидации товарищества. </w:t>
      </w:r>
    </w:p>
    <w:p w:rsidR="001A59D3" w:rsidRPr="001A59D3" w:rsidRDefault="001A59D3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товарищества. </w:t>
      </w:r>
    </w:p>
    <w:p w:rsidR="001A59D3" w:rsidRPr="001A59D3" w:rsidRDefault="001A59D3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для предъявления требований кредиторами ликвидационная комиссия составляет промежуточный ликвидационный баланс и выносит его на утверждение общему собранию собственников помещений в многоквартирном доме. </w:t>
      </w:r>
    </w:p>
    <w:p w:rsidR="001A59D3" w:rsidRPr="001A59D3" w:rsidRDefault="001A59D3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имеющихся денежных средств недостаточно для удовлетворения требований кредиторов, ликвидационная комиссия осуществляет продажу иного имущества товарищества собственников жилья с публичных торгов в порядке, установленном для исполнения судебных решений. </w:t>
      </w:r>
    </w:p>
    <w:p w:rsidR="001A59D3" w:rsidRPr="001A59D3" w:rsidRDefault="001A59D3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кредиторам ликвидируемого товарищества собственников жилья денежных сумм производятся ликвидационной комиссией в порядке очередности, установленной </w:t>
      </w:r>
      <w:r w:rsidRPr="005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 </w:t>
      </w:r>
      <w:hyperlink r:id="rId4" w:history="1">
        <w:r w:rsidRPr="005060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506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в соответствии с промежуточным </w:t>
      </w: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 </w:t>
      </w:r>
    </w:p>
    <w:p w:rsidR="001A59D3" w:rsidRPr="001A59D3" w:rsidRDefault="001A59D3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расчетов с кредиторами ликвидационная комиссия составляет ликвидационный баланс, который утверждается общим собранием собственников помещений в многоквартирном доме. </w:t>
      </w:r>
    </w:p>
    <w:p w:rsidR="00506022" w:rsidRDefault="001A59D3" w:rsidP="00DE4A49">
      <w:pPr>
        <w:spacing w:before="168"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товарищества собственников жилья считается завершенной, а товарищество собственников жилья -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 </w:t>
      </w:r>
    </w:p>
    <w:p w:rsidR="00891384" w:rsidRPr="003C4FAF" w:rsidRDefault="00506022" w:rsidP="00DE4A49">
      <w:pPr>
        <w:spacing w:before="168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91384" w:rsidRPr="00506022">
        <w:rPr>
          <w:rFonts w:ascii="Times New Roman" w:hAnsi="Times New Roman" w:cs="Times New Roman"/>
          <w:sz w:val="24"/>
          <w:szCs w:val="24"/>
        </w:rPr>
        <w:t xml:space="preserve">азначить ликвидационную комиссию в следующем составе: </w:t>
      </w:r>
      <w:r w:rsidRPr="00506022">
        <w:rPr>
          <w:rFonts w:ascii="Times New Roman" w:hAnsi="Times New Roman" w:cs="Times New Roman"/>
          <w:sz w:val="24"/>
          <w:szCs w:val="24"/>
        </w:rPr>
        <w:t xml:space="preserve">Абросимова Алевтина </w:t>
      </w:r>
      <w:proofErr w:type="gramStart"/>
      <w:r w:rsidRPr="00506022">
        <w:rPr>
          <w:rFonts w:ascii="Times New Roman" w:hAnsi="Times New Roman" w:cs="Times New Roman"/>
          <w:sz w:val="24"/>
          <w:szCs w:val="24"/>
        </w:rPr>
        <w:t>Александровна ,</w:t>
      </w:r>
      <w:proofErr w:type="gramEnd"/>
      <w:r w:rsidRPr="00506022">
        <w:rPr>
          <w:rFonts w:ascii="Times New Roman" w:hAnsi="Times New Roman" w:cs="Times New Roman"/>
          <w:sz w:val="24"/>
          <w:szCs w:val="24"/>
        </w:rPr>
        <w:t xml:space="preserve"> кв.165, </w:t>
      </w:r>
      <w:proofErr w:type="spellStart"/>
      <w:r w:rsidRPr="00506022">
        <w:rPr>
          <w:rFonts w:ascii="Times New Roman" w:hAnsi="Times New Roman" w:cs="Times New Roman"/>
          <w:sz w:val="24"/>
          <w:szCs w:val="24"/>
        </w:rPr>
        <w:t>Рябч</w:t>
      </w:r>
      <w:bookmarkStart w:id="0" w:name="_GoBack"/>
      <w:bookmarkEnd w:id="0"/>
      <w:r w:rsidRPr="00506022">
        <w:rPr>
          <w:rFonts w:ascii="Times New Roman" w:hAnsi="Times New Roman" w:cs="Times New Roman"/>
          <w:sz w:val="24"/>
          <w:szCs w:val="24"/>
        </w:rPr>
        <w:t>евский</w:t>
      </w:r>
      <w:proofErr w:type="spellEnd"/>
      <w:r w:rsidRPr="00506022">
        <w:rPr>
          <w:rFonts w:ascii="Times New Roman" w:hAnsi="Times New Roman" w:cs="Times New Roman"/>
          <w:sz w:val="24"/>
          <w:szCs w:val="24"/>
        </w:rPr>
        <w:t xml:space="preserve"> Александр Романов</w:t>
      </w:r>
      <w:r w:rsidR="003C4FAF">
        <w:rPr>
          <w:rFonts w:ascii="Times New Roman" w:hAnsi="Times New Roman" w:cs="Times New Roman"/>
          <w:sz w:val="24"/>
          <w:szCs w:val="24"/>
        </w:rPr>
        <w:t>ич, кв. 94</w:t>
      </w:r>
      <w:r w:rsidR="003C4FAF" w:rsidRPr="003C4F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4FAF" w:rsidRPr="003C4FAF">
        <w:rPr>
          <w:rFonts w:ascii="Times New Roman" w:hAnsi="Times New Roman" w:cs="Times New Roman"/>
          <w:sz w:val="24"/>
          <w:szCs w:val="24"/>
        </w:rPr>
        <w:t>Затеплинская</w:t>
      </w:r>
      <w:proofErr w:type="spellEnd"/>
      <w:r w:rsidR="003C4FAF" w:rsidRPr="003C4FAF">
        <w:rPr>
          <w:rFonts w:ascii="Times New Roman" w:hAnsi="Times New Roman" w:cs="Times New Roman"/>
          <w:sz w:val="24"/>
          <w:szCs w:val="24"/>
        </w:rPr>
        <w:t xml:space="preserve"> Ангелина Сергеевна, кв. 322</w:t>
      </w:r>
      <w:r w:rsidRPr="003C4FAF">
        <w:rPr>
          <w:rFonts w:ascii="Times New Roman" w:hAnsi="Times New Roman" w:cs="Times New Roman"/>
          <w:sz w:val="24"/>
          <w:szCs w:val="24"/>
        </w:rPr>
        <w:t>.</w:t>
      </w:r>
    </w:p>
    <w:sectPr w:rsidR="00891384" w:rsidRPr="003C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21"/>
    <w:rsid w:val="001A59D3"/>
    <w:rsid w:val="003767CD"/>
    <w:rsid w:val="003C4FAF"/>
    <w:rsid w:val="00506022"/>
    <w:rsid w:val="005E2377"/>
    <w:rsid w:val="0071474C"/>
    <w:rsid w:val="008416DC"/>
    <w:rsid w:val="00891384"/>
    <w:rsid w:val="00B303AC"/>
    <w:rsid w:val="00B37721"/>
    <w:rsid w:val="00D7704C"/>
    <w:rsid w:val="00D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4614"/>
  <w15:chartTrackingRefBased/>
  <w15:docId w15:val="{DCD505AC-55DB-4ECC-AD24-E6A9758E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9D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5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92&amp;date=28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Охта</dc:creator>
  <cp:keywords/>
  <dc:description/>
  <cp:lastModifiedBy>Охта</cp:lastModifiedBy>
  <cp:revision>9</cp:revision>
  <cp:lastPrinted>2025-02-28T12:47:00Z</cp:lastPrinted>
  <dcterms:created xsi:type="dcterms:W3CDTF">2025-02-28T12:09:00Z</dcterms:created>
  <dcterms:modified xsi:type="dcterms:W3CDTF">2025-02-28T13:03:00Z</dcterms:modified>
</cp:coreProperties>
</file>